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Realizar la siguiente transformación XSLT a un XML con los platos de entrantes de Telepizza para convertirlo en una página web responsiva con el siguiente diseño: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8509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Como observamos, en nuestra web aparecen todos los entrantes por categorías que residen en el XML.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El diseño responsivo hace que podamos ver los entrantes a tres, dos o una columna así: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4532747" cy="3929063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2747" cy="3929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299382" cy="4433888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9382" cy="4433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rPr/>
      </w:pPr>
      <w:r w:rsidDel="00000000" w:rsidR="00000000" w:rsidRPr="00000000">
        <w:rPr>
          <w:color w:val="ff0000"/>
          <w:rtl w:val="0"/>
        </w:rPr>
        <w:t xml:space="preserve">Nota: La url de las imágenes</w:t>
      </w:r>
      <w:r w:rsidDel="00000000" w:rsidR="00000000" w:rsidRPr="00000000">
        <w:rPr>
          <w:rtl w:val="0"/>
        </w:rPr>
        <w:t xml:space="preserve"> de los entrantes, se compone de:</w:t>
      </w:r>
    </w:p>
    <w:p w:rsidR="00000000" w:rsidDel="00000000" w:rsidP="00000000" w:rsidRDefault="00000000" w:rsidRPr="00000000" w14:paraId="0000000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https://images.telepizza.com/vol/es/images/content/productos/new/</w:t>
      </w:r>
      <w:r w:rsidDel="00000000" w:rsidR="00000000" w:rsidRPr="00000000">
        <w:rPr>
          <w:color w:val="ff0000"/>
          <w:sz w:val="26"/>
          <w:szCs w:val="26"/>
          <w:rtl w:val="0"/>
        </w:rPr>
        <w:t xml:space="preserve">xxxxx</w:t>
      </w:r>
      <w:r w:rsidDel="00000000" w:rsidR="00000000" w:rsidRPr="00000000">
        <w:rPr>
          <w:sz w:val="26"/>
          <w:szCs w:val="26"/>
          <w:rtl w:val="0"/>
        </w:rPr>
        <w:t xml:space="preserve">.png</w:t>
      </w:r>
    </w:p>
    <w:p w:rsidR="00000000" w:rsidDel="00000000" w:rsidP="00000000" w:rsidRDefault="00000000" w:rsidRPr="00000000" w14:paraId="0000000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rPr/>
      </w:pPr>
      <w:r w:rsidDel="00000000" w:rsidR="00000000" w:rsidRPr="00000000">
        <w:rPr>
          <w:rtl w:val="0"/>
        </w:rPr>
        <w:t xml:space="preserve">Ejemplo:</w:t>
      </w:r>
    </w:p>
    <w:p w:rsidR="00000000" w:rsidDel="00000000" w:rsidP="00000000" w:rsidRDefault="00000000" w:rsidRPr="00000000" w14:paraId="0000001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rPr/>
      </w:pPr>
      <w:r w:rsidDel="00000000" w:rsidR="00000000" w:rsidRPr="00000000">
        <w:rPr>
          <w:rtl w:val="0"/>
        </w:rPr>
        <w:t xml:space="preserve">El entrante Alitas de pollo tiene de imagen asmo_c</w:t>
      </w:r>
    </w:p>
    <w:p w:rsidR="00000000" w:rsidDel="00000000" w:rsidP="00000000" w:rsidRDefault="00000000" w:rsidRPr="00000000" w14:paraId="0000001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&lt;entrante nombre="Alitas de Pollo Smokey BBQ"&gt;</w:t>
      </w:r>
    </w:p>
    <w:p w:rsidR="00000000" w:rsidDel="00000000" w:rsidP="00000000" w:rsidRDefault="00000000" w:rsidRPr="00000000" w14:paraId="00000015">
      <w:pPr>
        <w:spacing w:line="276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&lt;imagen&gt;asmo_c&lt;/imagen&gt;</w:t>
      </w:r>
    </w:p>
    <w:p w:rsidR="00000000" w:rsidDel="00000000" w:rsidP="00000000" w:rsidRDefault="00000000" w:rsidRPr="00000000" w14:paraId="00000016">
      <w:pPr>
        <w:spacing w:line="276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  &lt;precio&gt;4.25&lt;/precio&gt;</w:t>
      </w:r>
    </w:p>
    <w:p w:rsidR="00000000" w:rsidDel="00000000" w:rsidP="00000000" w:rsidRDefault="00000000" w:rsidRPr="00000000" w14:paraId="00000017">
      <w:pPr>
        <w:spacing w:line="276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   &lt;/entrante&gt;</w:t>
      </w:r>
    </w:p>
    <w:p w:rsidR="00000000" w:rsidDel="00000000" w:rsidP="00000000" w:rsidRDefault="00000000" w:rsidRPr="00000000" w14:paraId="00000018">
      <w:pPr>
        <w:spacing w:line="276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rPr/>
      </w:pPr>
      <w:r w:rsidDel="00000000" w:rsidR="00000000" w:rsidRPr="00000000">
        <w:rPr>
          <w:rtl w:val="0"/>
        </w:rPr>
        <w:t xml:space="preserve">Su imagen sería:</w:t>
      </w:r>
    </w:p>
    <w:p w:rsidR="00000000" w:rsidDel="00000000" w:rsidP="00000000" w:rsidRDefault="00000000" w:rsidRPr="00000000" w14:paraId="0000001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rPr>
          <w:sz w:val="26"/>
          <w:szCs w:val="26"/>
        </w:rPr>
      </w:pPr>
      <w:hyperlink r:id="rId15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https://images.telepizza.com/vol/es/images/content/productos/new/</w:t>
        </w:r>
      </w:hyperlink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asmo_c</w:t>
        </w:r>
      </w:hyperlink>
      <w:hyperlink r:id="rId17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color w:val="0000ff"/>
          <w:sz w:val="52"/>
          <w:szCs w:val="52"/>
          <w:shd w:fill="a4c2f4" w:val="clear"/>
        </w:rPr>
      </w:pPr>
      <w:r w:rsidDel="00000000" w:rsidR="00000000" w:rsidRPr="00000000">
        <w:rPr>
          <w:color w:val="0000ff"/>
          <w:sz w:val="52"/>
          <w:szCs w:val="52"/>
          <w:shd w:fill="a4c2f4" w:val="clear"/>
          <w:rtl w:val="0"/>
        </w:rPr>
        <w:t xml:space="preserve">Criterios de calificación: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header y footer → 2 puntos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categoría → 1 punto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card de entrantes → 6 puntos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imagen →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nombre →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ver más y precio → 1 punto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botón añadir → 1 punto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(oferta) → 2 puntos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Diseño responsivo → 1 punto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Arial Unicode M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7.png"/><Relationship Id="rId13" Type="http://schemas.openxmlformats.org/officeDocument/2006/relationships/image" Target="media/image5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hyperlink" Target="https://images.telepizza.com/vol/es/images/content/productos/new/asmo_c.png" TargetMode="External"/><Relationship Id="rId14" Type="http://schemas.openxmlformats.org/officeDocument/2006/relationships/image" Target="media/image4.png"/><Relationship Id="rId17" Type="http://schemas.openxmlformats.org/officeDocument/2006/relationships/hyperlink" Target="https://images.telepizza.com/vol/es/images/content/productos/new/asmo_c.png" TargetMode="External"/><Relationship Id="rId16" Type="http://schemas.openxmlformats.org/officeDocument/2006/relationships/hyperlink" Target="https://images.telepizza.com/vol/es/images/content/productos/new/asmo_c.png" TargetMode="External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9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